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16" w:rsidRDefault="0055618E">
      <w:r>
        <w:t>Unit</w:t>
      </w:r>
      <w:r w:rsidR="001D1C31">
        <w:t xml:space="preserve"> 7/8</w:t>
      </w:r>
      <w:r w:rsidR="00F74416">
        <w:t xml:space="preserve"> Vocabulary</w:t>
      </w:r>
      <w:r w:rsidR="00F74416">
        <w:tab/>
      </w:r>
      <w:r w:rsidR="00F74416">
        <w:tab/>
      </w:r>
      <w:r w:rsidR="00F74416">
        <w:tab/>
      </w:r>
      <w:r w:rsidR="00F74416">
        <w:tab/>
      </w:r>
      <w:proofErr w:type="spellStart"/>
      <w:r w:rsidR="00F74416">
        <w:t>Name_____</w:t>
      </w:r>
      <w:r w:rsidR="006D0B56" w:rsidRPr="006D0B56">
        <w:rPr>
          <w:b/>
          <w:color w:val="FF0000"/>
          <w:sz w:val="24"/>
          <w:szCs w:val="24"/>
        </w:rPr>
        <w:t>KEY</w:t>
      </w:r>
      <w:proofErr w:type="spellEnd"/>
      <w:r w:rsidR="00F74416" w:rsidRPr="006D0B56">
        <w:rPr>
          <w:b/>
          <w:color w:val="FF0000"/>
          <w:sz w:val="24"/>
          <w:szCs w:val="24"/>
        </w:rPr>
        <w:t>_</w:t>
      </w:r>
      <w:r w:rsidR="00F74416">
        <w:t>_______________</w:t>
      </w:r>
    </w:p>
    <w:p w:rsidR="00F74416" w:rsidRDefault="00F744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770"/>
      </w:tblGrid>
      <w:tr w:rsidR="00F74416" w:rsidTr="00F74416">
        <w:tc>
          <w:tcPr>
            <w:tcW w:w="2628" w:type="dxa"/>
          </w:tcPr>
          <w:p w:rsidR="00F74416" w:rsidRDefault="00F74416">
            <w:r>
              <w:t>Relation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D0B56">
            <w:r>
              <w:t>A set or ordered pairs.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Domain (input)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D0B56">
            <w:r>
              <w:t>The set of x-coordinates in a relation.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Range (output)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D0B56">
            <w:r>
              <w:t>The set of y-coordinates in a relation.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Function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D0B56">
            <w:r>
              <w:t>A relation in which each input is paired with exactly one output.</w:t>
            </w:r>
            <w:r>
              <w:br/>
            </w:r>
          </w:p>
        </w:tc>
      </w:tr>
      <w:tr w:rsidR="003A5A31" w:rsidTr="00F74416">
        <w:tc>
          <w:tcPr>
            <w:tcW w:w="2628" w:type="dxa"/>
          </w:tcPr>
          <w:p w:rsidR="003A5A31" w:rsidRDefault="003A5A31">
            <w:r>
              <w:t>Vertical Line Test (VLT)</w:t>
            </w:r>
          </w:p>
          <w:p w:rsidR="003A5A31" w:rsidRDefault="003A5A31">
            <w:r>
              <w:t>(pencil test)</w:t>
            </w:r>
          </w:p>
          <w:p w:rsidR="003A5A31" w:rsidRDefault="003A5A31"/>
        </w:tc>
        <w:tc>
          <w:tcPr>
            <w:tcW w:w="6948" w:type="dxa"/>
          </w:tcPr>
          <w:p w:rsidR="006D0B56" w:rsidRDefault="006D0B56" w:rsidP="006D0B56">
            <w:r>
              <w:t>Used to test whether a graph is a function.</w:t>
            </w:r>
          </w:p>
          <w:p w:rsidR="003A5A31" w:rsidRDefault="003A5A31"/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Function table (input/output table)</w:t>
            </w:r>
          </w:p>
          <w:p w:rsidR="00F74416" w:rsidRDefault="00F74416" w:rsidP="003A5A31">
            <w:r>
              <w:t>(x/y chart, t-table)</w:t>
            </w:r>
          </w:p>
          <w:p w:rsidR="003A5A31" w:rsidRDefault="003A5A31" w:rsidP="003A5A31"/>
        </w:tc>
        <w:tc>
          <w:tcPr>
            <w:tcW w:w="6948" w:type="dxa"/>
          </w:tcPr>
          <w:p w:rsidR="00F74416" w:rsidRDefault="006D0B56">
            <w:r>
              <w:t>A way to organize the domain, range and rule of a function.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Independent variable</w:t>
            </w:r>
          </w:p>
          <w:p w:rsidR="00F74416" w:rsidRDefault="00F74416"/>
        </w:tc>
        <w:tc>
          <w:tcPr>
            <w:tcW w:w="6948" w:type="dxa"/>
          </w:tcPr>
          <w:p w:rsidR="00F74416" w:rsidRDefault="004D1FAE">
            <w:r>
              <w:t>The variable of a function with a value that is subject to choice.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Dependent variable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4D1FAE">
            <w:r>
              <w:t>The variable of a function that depends on the value of the independent variable.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Linear relationship</w:t>
            </w:r>
          </w:p>
          <w:p w:rsidR="00F74416" w:rsidRDefault="00F74416"/>
        </w:tc>
        <w:tc>
          <w:tcPr>
            <w:tcW w:w="6948" w:type="dxa"/>
          </w:tcPr>
          <w:p w:rsidR="00F74416" w:rsidRDefault="004D1FAE">
            <w:r>
              <w:t>A relation that has a straight line graph.</w:t>
            </w:r>
          </w:p>
          <w:p w:rsidR="00BE0417" w:rsidRDefault="00BE0417"/>
          <w:p w:rsidR="00BE0417" w:rsidRDefault="00BE0417"/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Constant rate of change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4D1FAE">
            <w:r>
              <w:t>When the rate of change between any two points in a linear relationship is the same.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Slope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D0B56">
            <w:r>
              <w:t xml:space="preserve">The rate of change between any two points on a line. </w:t>
            </w:r>
          </w:p>
          <w:p w:rsidR="00F74416" w:rsidRDefault="00F74416"/>
          <w:p w:rsidR="00F74416" w:rsidRDefault="00F74416">
            <w:r>
              <w:t>Formula:___</w:t>
            </w:r>
            <w:r w:rsidR="006D0B56">
              <w:t xml:space="preserve"> </w:t>
            </w:r>
            <w:r w:rsidR="006D0B56" w:rsidRPr="006D0B56">
              <w:rPr>
                <w:position w:val="-30"/>
              </w:rPr>
              <w:object w:dxaOrig="1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33.6pt" o:ole="">
                  <v:imagedata r:id="rId6" o:title=""/>
                </v:shape>
                <o:OLEObject Type="Embed" ProgID="Equation.DSMT4" ShapeID="_x0000_i1025" DrawAspect="Content" ObjectID="_1550381337" r:id="rId7"/>
              </w:object>
            </w:r>
            <w:r>
              <w:t>_________________________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Rise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4D1FAE" w:rsidRDefault="004D1FAE" w:rsidP="004D1FAE">
            <w:r>
              <w:t>The vertical change between any two points on a line.</w:t>
            </w:r>
          </w:p>
          <w:p w:rsidR="004D1FAE" w:rsidRDefault="004D1FAE" w:rsidP="004D1FAE"/>
          <w:p w:rsidR="00F74416" w:rsidRDefault="00F74416"/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Run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4D1FAE">
            <w:r>
              <w:t>The horizontal change between any two points on a line.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*Direct variation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EB4177">
            <w:r>
              <w:t>A relationship between two variable quantities with a constant ratio</w:t>
            </w:r>
          </w:p>
          <w:p w:rsidR="00F74416" w:rsidRDefault="00F74416"/>
          <w:p w:rsidR="00F74416" w:rsidRDefault="00F74416">
            <w:proofErr w:type="spellStart"/>
            <w:r>
              <w:t>Formula:___</w:t>
            </w:r>
            <w:r w:rsidR="00BE0417">
              <w:t>y</w:t>
            </w:r>
            <w:proofErr w:type="spellEnd"/>
            <w:r w:rsidR="00BE0417">
              <w:t xml:space="preserve"> = </w:t>
            </w:r>
            <w:proofErr w:type="spellStart"/>
            <w:r w:rsidR="00BE0417">
              <w:t>kx</w:t>
            </w:r>
            <w:proofErr w:type="spellEnd"/>
            <w:r>
              <w:t>________________________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lastRenderedPageBreak/>
              <w:t>*Constant of variation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EB4177">
            <w:r>
              <w:t>A constant ratio in a direct variation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*Constant of proportionality</w:t>
            </w:r>
          </w:p>
          <w:p w:rsidR="00F74416" w:rsidRDefault="00F74416"/>
        </w:tc>
        <w:tc>
          <w:tcPr>
            <w:tcW w:w="6948" w:type="dxa"/>
          </w:tcPr>
          <w:p w:rsidR="00F74416" w:rsidRDefault="00EB4177">
            <w:r>
              <w:t>The constant ratio in a proportional linear relationship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y- intercept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4D1FAE" w:rsidRDefault="004D1FAE" w:rsidP="004D1FAE">
            <w:r>
              <w:t>The point where a line crossed the y- axis.</w:t>
            </w:r>
          </w:p>
          <w:p w:rsidR="00F74416" w:rsidRDefault="00F74416"/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Slope-intercept form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8C44AE">
            <w:r>
              <w:t>An equation written in the form y = mx + b where m is the slope and b is the y-intercept.</w:t>
            </w:r>
          </w:p>
          <w:p w:rsidR="00F74416" w:rsidRDefault="00F74416"/>
          <w:p w:rsidR="00F74416" w:rsidRDefault="00F74416" w:rsidP="004D1FAE">
            <w:r>
              <w:t>Formula: __</w:t>
            </w:r>
            <w:r w:rsidR="004D1FAE" w:rsidRPr="001E474E">
              <w:rPr>
                <w:u w:val="single"/>
              </w:rPr>
              <w:t>y = mx + b</w:t>
            </w:r>
            <w:r>
              <w:t>______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Linear function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E3BEC" w:rsidP="004D1FAE">
            <w:r>
              <w:t>A function in which the graph of the solutions is a straight line.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Continuous data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6E3BEC" w:rsidRDefault="006E3BEC" w:rsidP="006E3BEC">
            <w:r>
              <w:t>Data whose graphs are represented by a solid line because there is no space between data values for a given domain.</w:t>
            </w:r>
          </w:p>
          <w:p w:rsidR="006E3BEC" w:rsidRDefault="006E3BEC" w:rsidP="006E3BEC"/>
          <w:p w:rsidR="00F74416" w:rsidRDefault="00F74416" w:rsidP="006E3BEC"/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Discrete data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E3BEC">
            <w:r>
              <w:t>Data whose graphs are represented by dots because there is space between possible data values.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Nonlinear function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E3BEC">
            <w:r>
              <w:t>A function whose rate of change is not constant.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Linear equation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4D1FAE">
            <w:r>
              <w:t>An equation with a graph that is a straight line</w:t>
            </w:r>
          </w:p>
        </w:tc>
      </w:tr>
      <w:tr w:rsidR="00F74416" w:rsidTr="00F74416">
        <w:tc>
          <w:tcPr>
            <w:tcW w:w="2628" w:type="dxa"/>
          </w:tcPr>
          <w:p w:rsidR="00F74416" w:rsidRDefault="00F74416">
            <w:r>
              <w:t>Literal equation</w:t>
            </w:r>
          </w:p>
          <w:p w:rsidR="00F74416" w:rsidRDefault="00F74416"/>
          <w:p w:rsidR="00F74416" w:rsidRDefault="00F74416"/>
        </w:tc>
        <w:tc>
          <w:tcPr>
            <w:tcW w:w="6948" w:type="dxa"/>
          </w:tcPr>
          <w:p w:rsidR="00F74416" w:rsidRDefault="006E3BEC">
            <w:r>
              <w:t>An equation or formula that has more than one variable.</w:t>
            </w:r>
          </w:p>
        </w:tc>
      </w:tr>
      <w:tr w:rsidR="00F74416" w:rsidTr="00F74416">
        <w:tc>
          <w:tcPr>
            <w:tcW w:w="2628" w:type="dxa"/>
          </w:tcPr>
          <w:p w:rsidR="00F74416" w:rsidRDefault="0055618E">
            <w:r>
              <w:t>Standard form</w:t>
            </w:r>
          </w:p>
          <w:p w:rsidR="0055618E" w:rsidRDefault="0055618E"/>
          <w:p w:rsidR="0055618E" w:rsidRDefault="0055618E"/>
        </w:tc>
        <w:tc>
          <w:tcPr>
            <w:tcW w:w="6948" w:type="dxa"/>
          </w:tcPr>
          <w:p w:rsidR="00F74416" w:rsidRDefault="00F35F15">
            <w:r>
              <w:t>An equation written in the form Ax + By = C where A, B and C are all integers and A is positive.</w:t>
            </w:r>
          </w:p>
          <w:p w:rsidR="0055618E" w:rsidRDefault="0055618E"/>
          <w:p w:rsidR="0055618E" w:rsidRDefault="0055618E" w:rsidP="004D1FAE">
            <w:proofErr w:type="spellStart"/>
            <w:r>
              <w:t>Formula:_____</w:t>
            </w:r>
            <w:r w:rsidR="004D1FAE" w:rsidRPr="004D1FAE">
              <w:rPr>
                <w:u w:val="single"/>
              </w:rPr>
              <w:t>Ax</w:t>
            </w:r>
            <w:proofErr w:type="spellEnd"/>
            <w:r w:rsidR="004D1FAE" w:rsidRPr="004D1FAE">
              <w:rPr>
                <w:u w:val="single"/>
              </w:rPr>
              <w:t xml:space="preserve"> + By = C</w:t>
            </w:r>
          </w:p>
        </w:tc>
      </w:tr>
    </w:tbl>
    <w:p w:rsidR="00805F87" w:rsidRDefault="00805F87"/>
    <w:p w:rsidR="0055618E" w:rsidRDefault="0055618E"/>
    <w:p w:rsidR="0055618E" w:rsidRDefault="0055618E">
      <w:r>
        <w:t>*7</w:t>
      </w:r>
      <w:r w:rsidRPr="0055618E">
        <w:rPr>
          <w:vertAlign w:val="superscript"/>
        </w:rPr>
        <w:t>th</w:t>
      </w:r>
      <w:r>
        <w:t xml:space="preserve"> grade concepts</w:t>
      </w:r>
      <w:bookmarkStart w:id="0" w:name="_GoBack"/>
      <w:bookmarkEnd w:id="0"/>
    </w:p>
    <w:sectPr w:rsidR="005561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5B" w:rsidRDefault="00C87F5B" w:rsidP="003A5A31">
      <w:pPr>
        <w:spacing w:after="0" w:line="240" w:lineRule="auto"/>
      </w:pPr>
      <w:r>
        <w:separator/>
      </w:r>
    </w:p>
  </w:endnote>
  <w:endnote w:type="continuationSeparator" w:id="0">
    <w:p w:rsidR="00C87F5B" w:rsidRDefault="00C87F5B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A5A31">
      <w:tc>
        <w:tcPr>
          <w:tcW w:w="918" w:type="dxa"/>
        </w:tcPr>
        <w:p w:rsidR="003A5A31" w:rsidRDefault="003A5A3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321AA" w:rsidRPr="009321A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A5A31" w:rsidRDefault="001D1C31" w:rsidP="001D1C31">
          <w:pPr>
            <w:pStyle w:val="Footer"/>
          </w:pPr>
          <w:r>
            <w:t xml:space="preserve">Unit 7-8 </w:t>
          </w:r>
          <w:r w:rsidR="003A5A31">
            <w:t>Vocab                                                                                   (over)</w:t>
          </w:r>
        </w:p>
      </w:tc>
    </w:tr>
  </w:tbl>
  <w:p w:rsidR="003A5A31" w:rsidRDefault="003A5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5B" w:rsidRDefault="00C87F5B" w:rsidP="003A5A31">
      <w:pPr>
        <w:spacing w:after="0" w:line="240" w:lineRule="auto"/>
      </w:pPr>
      <w:r>
        <w:separator/>
      </w:r>
    </w:p>
  </w:footnote>
  <w:footnote w:type="continuationSeparator" w:id="0">
    <w:p w:rsidR="00C87F5B" w:rsidRDefault="00C87F5B" w:rsidP="003A5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16"/>
    <w:rsid w:val="0006541C"/>
    <w:rsid w:val="001D1C31"/>
    <w:rsid w:val="001E474E"/>
    <w:rsid w:val="003A5A31"/>
    <w:rsid w:val="004D1FAE"/>
    <w:rsid w:val="0055618E"/>
    <w:rsid w:val="006D0B56"/>
    <w:rsid w:val="006E3BEC"/>
    <w:rsid w:val="00805F87"/>
    <w:rsid w:val="008C44AE"/>
    <w:rsid w:val="009321AA"/>
    <w:rsid w:val="009E43A7"/>
    <w:rsid w:val="00BE0417"/>
    <w:rsid w:val="00C87F5B"/>
    <w:rsid w:val="00EB4177"/>
    <w:rsid w:val="00F35F15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A396E-7377-4587-8BC7-A12936E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31"/>
  </w:style>
  <w:style w:type="paragraph" w:styleId="Footer">
    <w:name w:val="footer"/>
    <w:basedOn w:val="Normal"/>
    <w:link w:val="FooterChar"/>
    <w:uiPriority w:val="99"/>
    <w:unhideWhenUsed/>
    <w:rsid w:val="003A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31"/>
  </w:style>
  <w:style w:type="paragraph" w:styleId="BalloonText">
    <w:name w:val="Balloon Text"/>
    <w:basedOn w:val="Normal"/>
    <w:link w:val="BalloonTextChar"/>
    <w:uiPriority w:val="99"/>
    <w:semiHidden/>
    <w:unhideWhenUsed/>
    <w:rsid w:val="0006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Stoltz</dc:creator>
  <cp:lastModifiedBy>Violette Garrett</cp:lastModifiedBy>
  <cp:revision>4</cp:revision>
  <cp:lastPrinted>2017-03-07T13:35:00Z</cp:lastPrinted>
  <dcterms:created xsi:type="dcterms:W3CDTF">2017-02-14T18:46:00Z</dcterms:created>
  <dcterms:modified xsi:type="dcterms:W3CDTF">2017-03-07T13:42:00Z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